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CAFAA6" w14:textId="77777777" w:rsidR="00E32DBF" w:rsidRDefault="00E32DBF" w:rsidP="00E32DBF">
      <w:pPr>
        <w:jc w:val="center"/>
        <w:rPr>
          <w:b/>
          <w:sz w:val="28"/>
          <w:szCs w:val="28"/>
        </w:rPr>
      </w:pPr>
      <w:r>
        <w:rPr>
          <w:rFonts w:ascii="Palatino Linotype" w:hAnsi="Palatino Linotype"/>
          <w:b/>
          <w:bCs/>
          <w:noProof/>
        </w:rPr>
        <w:drawing>
          <wp:inline distT="0" distB="0" distL="0" distR="0" wp14:anchorId="33FDE6D6" wp14:editId="2E8D759D">
            <wp:extent cx="3255271" cy="1423419"/>
            <wp:effectExtent l="0" t="0" r="2540" b="5715"/>
            <wp:docPr id="4" name="Obraz 4" descr="Obraz zawierający tekst, zegar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 descr="Obraz zawierający tekst, zegar&#10;&#10;Opis wygenerowany automatycznie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5271" cy="1423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E821B" w14:textId="41C2C7A5" w:rsidR="00E32DBF" w:rsidRDefault="00E32DBF" w:rsidP="00E32DB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KARTA INFORMACYJNA KSIĄŻKI „GNIEWA”</w:t>
      </w:r>
    </w:p>
    <w:p w14:paraId="06E77994" w14:textId="2415957D" w:rsidR="00E32DBF" w:rsidRDefault="00E32DBF" w:rsidP="00E32DBF">
      <w:pPr>
        <w:rPr>
          <w:rFonts w:ascii="Palatino Linotype" w:hAnsi="Palatino Linotype"/>
          <w:b/>
          <w:bCs/>
        </w:rPr>
      </w:pPr>
    </w:p>
    <w:p w14:paraId="792FE526" w14:textId="5018269B" w:rsidR="00E32DBF" w:rsidRDefault="00E32DBF" w:rsidP="00E32DBF">
      <w:pPr>
        <w:rPr>
          <w:rFonts w:ascii="Palatino Linotype" w:hAnsi="Palatino Linotype"/>
          <w:b/>
          <w:bCs/>
        </w:rPr>
      </w:pPr>
    </w:p>
    <w:p w14:paraId="3D76E076" w14:textId="498DEA3D" w:rsidR="00E32DBF" w:rsidRPr="00A34726" w:rsidRDefault="00103C1B" w:rsidP="00E32DB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anchor distT="0" distB="0" distL="114300" distR="114300" simplePos="0" relativeHeight="251665408" behindDoc="1" locked="0" layoutInCell="1" allowOverlap="1" wp14:anchorId="5DD42E25" wp14:editId="54EC0EC9">
            <wp:simplePos x="0" y="0"/>
            <wp:positionH relativeFrom="column">
              <wp:posOffset>3260725</wp:posOffset>
            </wp:positionH>
            <wp:positionV relativeFrom="paragraph">
              <wp:posOffset>7620</wp:posOffset>
            </wp:positionV>
            <wp:extent cx="2867025" cy="4214495"/>
            <wp:effectExtent l="0" t="0" r="9525" b="0"/>
            <wp:wrapTight wrapText="bothSides">
              <wp:wrapPolygon edited="0">
                <wp:start x="1722" y="0"/>
                <wp:lineTo x="0" y="586"/>
                <wp:lineTo x="0" y="21284"/>
                <wp:lineTo x="1579" y="21480"/>
                <wp:lineTo x="2870" y="21480"/>
                <wp:lineTo x="21528" y="20991"/>
                <wp:lineTo x="21528" y="488"/>
                <wp:lineTo x="2583" y="0"/>
                <wp:lineTo x="1722" y="0"/>
              </wp:wrapPolygon>
            </wp:wrapTight>
            <wp:docPr id="5" name="Obraz 5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 descr="Obraz zawierający tekst&#10;&#10;Opis wygenerowany automatycznie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4214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2DBF" w:rsidRPr="00A34726">
        <w:rPr>
          <w:rFonts w:asciiTheme="majorHAnsi" w:hAnsiTheme="majorHAnsi" w:cstheme="majorHAnsi"/>
          <w:b/>
          <w:bCs/>
          <w:color w:val="00CC99"/>
        </w:rPr>
        <w:t>Tytuł:</w:t>
      </w:r>
      <w:r w:rsidR="00E32DBF" w:rsidRPr="00A34726">
        <w:rPr>
          <w:rFonts w:asciiTheme="majorHAnsi" w:hAnsiTheme="majorHAnsi" w:cstheme="majorHAnsi"/>
          <w:color w:val="00CC99"/>
        </w:rPr>
        <w:t xml:space="preserve"> </w:t>
      </w:r>
      <w:r w:rsidR="00E32DBF">
        <w:rPr>
          <w:rFonts w:asciiTheme="majorHAnsi" w:hAnsiTheme="majorHAnsi" w:cstheme="majorHAnsi"/>
        </w:rPr>
        <w:t>Gniewa</w:t>
      </w:r>
      <w:r w:rsidR="00E32DBF" w:rsidRPr="00A34726">
        <w:rPr>
          <w:rFonts w:asciiTheme="majorHAnsi" w:hAnsiTheme="majorHAnsi" w:cstheme="majorHAnsi"/>
        </w:rPr>
        <w:t xml:space="preserve"> </w:t>
      </w:r>
    </w:p>
    <w:p w14:paraId="148DD9E0" w14:textId="3A80F124" w:rsidR="00E32DBF" w:rsidRPr="00A34726" w:rsidRDefault="00E32DBF" w:rsidP="00E32DBF">
      <w:pPr>
        <w:rPr>
          <w:rFonts w:asciiTheme="majorHAnsi" w:hAnsiTheme="majorHAnsi" w:cstheme="majorHAnsi"/>
        </w:rPr>
      </w:pPr>
      <w:r w:rsidRPr="00A34726">
        <w:rPr>
          <w:rFonts w:asciiTheme="majorHAnsi" w:hAnsiTheme="majorHAnsi" w:cstheme="majorHAnsi"/>
          <w:b/>
          <w:bCs/>
          <w:color w:val="00CC99"/>
        </w:rPr>
        <w:t>Autorka:</w:t>
      </w:r>
      <w:r w:rsidRPr="00A34726">
        <w:rPr>
          <w:rFonts w:asciiTheme="majorHAnsi" w:hAnsiTheme="majorHAnsi" w:cstheme="majorHAnsi"/>
          <w:color w:val="00CC99"/>
        </w:rPr>
        <w:t xml:space="preserve"> </w:t>
      </w:r>
      <w:r>
        <w:rPr>
          <w:rFonts w:asciiTheme="majorHAnsi" w:hAnsiTheme="majorHAnsi" w:cstheme="majorHAnsi"/>
        </w:rPr>
        <w:t>Katarzyna Berenika Miszczuk</w:t>
      </w:r>
    </w:p>
    <w:p w14:paraId="20EC1309" w14:textId="5730DAD3" w:rsidR="00E32DBF" w:rsidRPr="00A34726" w:rsidRDefault="00E32DBF" w:rsidP="00E32DBF">
      <w:pPr>
        <w:rPr>
          <w:rFonts w:asciiTheme="majorHAnsi" w:hAnsiTheme="majorHAnsi" w:cstheme="majorHAnsi"/>
        </w:rPr>
      </w:pPr>
      <w:r w:rsidRPr="00A34726">
        <w:rPr>
          <w:rFonts w:asciiTheme="majorHAnsi" w:hAnsiTheme="majorHAnsi" w:cstheme="majorHAnsi"/>
          <w:b/>
          <w:bCs/>
          <w:color w:val="00CC99"/>
        </w:rPr>
        <w:t>Gatunek:</w:t>
      </w:r>
      <w:r w:rsidRPr="00A34726">
        <w:rPr>
          <w:rFonts w:asciiTheme="majorHAnsi" w:hAnsiTheme="majorHAnsi" w:cstheme="majorHAnsi"/>
          <w:color w:val="00CC99"/>
        </w:rPr>
        <w:t xml:space="preserve"> </w:t>
      </w:r>
      <w:r>
        <w:rPr>
          <w:rFonts w:asciiTheme="majorHAnsi" w:hAnsiTheme="majorHAnsi" w:cstheme="majorHAnsi"/>
        </w:rPr>
        <w:t>powieść obyczajowa</w:t>
      </w:r>
    </w:p>
    <w:p w14:paraId="1BA2FDA3" w14:textId="200D7B9D" w:rsidR="00E32DBF" w:rsidRPr="00A34726" w:rsidRDefault="00E32DBF" w:rsidP="00E32DBF">
      <w:pPr>
        <w:rPr>
          <w:rFonts w:asciiTheme="majorHAnsi" w:hAnsiTheme="majorHAnsi" w:cstheme="majorHAnsi"/>
        </w:rPr>
      </w:pPr>
      <w:r w:rsidRPr="00A34726">
        <w:rPr>
          <w:rFonts w:asciiTheme="majorHAnsi" w:hAnsiTheme="majorHAnsi" w:cstheme="majorHAnsi"/>
          <w:b/>
          <w:bCs/>
          <w:color w:val="00CC99"/>
        </w:rPr>
        <w:t>Premiera:</w:t>
      </w:r>
      <w:r w:rsidRPr="00A34726">
        <w:rPr>
          <w:rFonts w:asciiTheme="majorHAnsi" w:hAnsiTheme="majorHAnsi" w:cstheme="majorHAnsi"/>
          <w:color w:val="00CC99"/>
        </w:rPr>
        <w:t xml:space="preserve"> </w:t>
      </w:r>
      <w:r>
        <w:rPr>
          <w:rFonts w:asciiTheme="majorHAnsi" w:hAnsiTheme="majorHAnsi" w:cstheme="majorHAnsi"/>
        </w:rPr>
        <w:t>8 czerwca 2022</w:t>
      </w:r>
      <w:r w:rsidRPr="00A34726">
        <w:rPr>
          <w:rFonts w:asciiTheme="majorHAnsi" w:hAnsiTheme="majorHAnsi" w:cstheme="majorHAnsi"/>
        </w:rPr>
        <w:t xml:space="preserve"> </w:t>
      </w:r>
    </w:p>
    <w:p w14:paraId="5A6AD1E5" w14:textId="77777777" w:rsidR="000826F3" w:rsidRDefault="00E32DBF" w:rsidP="00E32DBF">
      <w:pPr>
        <w:rPr>
          <w:color w:val="000000"/>
        </w:rPr>
      </w:pPr>
      <w:r w:rsidRPr="00A34726">
        <w:rPr>
          <w:rFonts w:asciiTheme="majorHAnsi" w:hAnsiTheme="majorHAnsi" w:cstheme="majorHAnsi"/>
          <w:b/>
          <w:bCs/>
          <w:color w:val="00CC99"/>
        </w:rPr>
        <w:t xml:space="preserve">ISBN </w:t>
      </w:r>
      <w:r w:rsidR="000826F3">
        <w:rPr>
          <w:rFonts w:asciiTheme="majorHAnsi" w:hAnsiTheme="majorHAnsi" w:cstheme="majorHAnsi"/>
          <w:b/>
          <w:bCs/>
          <w:color w:val="00CC99"/>
        </w:rPr>
        <w:t>oprawa miękka</w:t>
      </w:r>
      <w:r w:rsidRPr="00A34726">
        <w:rPr>
          <w:rFonts w:asciiTheme="majorHAnsi" w:hAnsiTheme="majorHAnsi" w:cstheme="majorHAnsi"/>
          <w:b/>
          <w:bCs/>
          <w:color w:val="00CC99"/>
        </w:rPr>
        <w:t>:</w:t>
      </w:r>
      <w:r w:rsidR="000826F3">
        <w:rPr>
          <w:rFonts w:asciiTheme="majorHAnsi" w:hAnsiTheme="majorHAnsi" w:cstheme="majorHAnsi"/>
          <w:b/>
          <w:bCs/>
          <w:color w:val="00CC99"/>
        </w:rPr>
        <w:t xml:space="preserve"> </w:t>
      </w:r>
      <w:r w:rsidR="000826F3">
        <w:rPr>
          <w:color w:val="000000"/>
        </w:rPr>
        <w:t>978-83-964582-9-2</w:t>
      </w:r>
    </w:p>
    <w:p w14:paraId="1040BF6D" w14:textId="77777777" w:rsidR="002E4E0B" w:rsidRDefault="000826F3" w:rsidP="002E4E0B">
      <w:pPr>
        <w:rPr>
          <w:rFonts w:asciiTheme="majorHAnsi" w:hAnsiTheme="majorHAnsi" w:cstheme="majorHAnsi"/>
          <w:color w:val="00CC99"/>
        </w:rPr>
      </w:pPr>
      <w:r w:rsidRPr="002E4E0B">
        <w:rPr>
          <w:b/>
          <w:bCs/>
          <w:color w:val="00FFCC"/>
        </w:rPr>
        <w:t>ISBN oprawa twarda:</w:t>
      </w:r>
      <w:r w:rsidRPr="002E4E0B">
        <w:rPr>
          <w:color w:val="FF0000"/>
        </w:rPr>
        <w:t xml:space="preserve"> </w:t>
      </w:r>
      <w:r>
        <w:rPr>
          <w:color w:val="000000"/>
        </w:rPr>
        <w:t>978-83-67341-00-4</w:t>
      </w:r>
      <w:r w:rsidR="00E32DBF" w:rsidRPr="00A34726">
        <w:rPr>
          <w:rFonts w:asciiTheme="majorHAnsi" w:hAnsiTheme="majorHAnsi" w:cstheme="majorHAnsi"/>
          <w:color w:val="00CC99"/>
        </w:rPr>
        <w:t xml:space="preserve"> </w:t>
      </w:r>
    </w:p>
    <w:p w14:paraId="5335FD8F" w14:textId="7F63ACF9" w:rsidR="002E4E0B" w:rsidRDefault="002E4E0B" w:rsidP="00E32DBF">
      <w:pPr>
        <w:rPr>
          <w:rFonts w:asciiTheme="majorHAnsi" w:hAnsiTheme="majorHAnsi" w:cstheme="majorHAnsi"/>
          <w:color w:val="00CC99"/>
        </w:rPr>
      </w:pPr>
      <w:r>
        <w:rPr>
          <w:rFonts w:asciiTheme="majorHAnsi" w:hAnsiTheme="majorHAnsi" w:cstheme="majorHAnsi"/>
          <w:color w:val="00CC99"/>
        </w:rPr>
        <w:t>(</w:t>
      </w:r>
      <w:r>
        <w:rPr>
          <w:rFonts w:asciiTheme="majorHAnsi" w:hAnsiTheme="majorHAnsi" w:cstheme="majorHAnsi"/>
          <w:color w:val="00CC99"/>
        </w:rPr>
        <w:t xml:space="preserve">oprawa twarda </w:t>
      </w:r>
      <w:r>
        <w:rPr>
          <w:rFonts w:asciiTheme="majorHAnsi" w:hAnsiTheme="majorHAnsi" w:cstheme="majorHAnsi"/>
          <w:color w:val="00CC99"/>
        </w:rPr>
        <w:t xml:space="preserve">dostępna tylko na </w:t>
      </w:r>
      <w:hyperlink r:id="rId6" w:history="1">
        <w:r w:rsidRPr="00EC3686">
          <w:rPr>
            <w:rStyle w:val="Hipercze"/>
            <w:rFonts w:asciiTheme="majorHAnsi" w:hAnsiTheme="majorHAnsi" w:cstheme="majorHAnsi"/>
          </w:rPr>
          <w:t>www.wydawnictwomieta.pl</w:t>
        </w:r>
      </w:hyperlink>
      <w:r>
        <w:rPr>
          <w:rFonts w:asciiTheme="majorHAnsi" w:hAnsiTheme="majorHAnsi" w:cstheme="majorHAnsi"/>
          <w:color w:val="00CC99"/>
        </w:rPr>
        <w:t xml:space="preserve"> w cenie 59,99 zł</w:t>
      </w:r>
      <w:r w:rsidR="001B6A76">
        <w:rPr>
          <w:rFonts w:asciiTheme="majorHAnsi" w:hAnsiTheme="majorHAnsi" w:cstheme="majorHAnsi"/>
          <w:color w:val="00CC99"/>
        </w:rPr>
        <w:t>)</w:t>
      </w:r>
    </w:p>
    <w:p w14:paraId="49898A68" w14:textId="21ABCEEB" w:rsidR="00E32DBF" w:rsidRPr="00A34726" w:rsidRDefault="002E4E0B" w:rsidP="00E32DBF">
      <w:pPr>
        <w:rPr>
          <w:rFonts w:asciiTheme="majorHAnsi" w:hAnsiTheme="majorHAnsi" w:cstheme="majorHAnsi"/>
        </w:rPr>
      </w:pPr>
      <w:r w:rsidRPr="002E4E0B">
        <w:rPr>
          <w:rFonts w:asciiTheme="majorHAnsi" w:hAnsiTheme="majorHAnsi" w:cstheme="majorHAnsi"/>
          <w:b/>
          <w:bCs/>
          <w:color w:val="00CC99"/>
        </w:rPr>
        <w:t>ISB</w:t>
      </w:r>
      <w:r w:rsidR="00E32DBF" w:rsidRPr="002E4E0B">
        <w:rPr>
          <w:rFonts w:asciiTheme="majorHAnsi" w:hAnsiTheme="majorHAnsi" w:cstheme="majorHAnsi"/>
          <w:b/>
          <w:bCs/>
          <w:color w:val="00CC99"/>
        </w:rPr>
        <w:t>N ebook</w:t>
      </w:r>
      <w:r w:rsidR="00E32DBF" w:rsidRPr="00A34726">
        <w:rPr>
          <w:rFonts w:asciiTheme="majorHAnsi" w:hAnsiTheme="majorHAnsi" w:cstheme="majorHAnsi"/>
          <w:b/>
          <w:bCs/>
          <w:color w:val="00CC99"/>
        </w:rPr>
        <w:t>:</w:t>
      </w:r>
      <w:r w:rsidR="00E32DBF" w:rsidRPr="00A34726">
        <w:rPr>
          <w:rFonts w:asciiTheme="majorHAnsi" w:hAnsiTheme="majorHAnsi" w:cstheme="majorHAnsi"/>
          <w:color w:val="00CC99"/>
        </w:rPr>
        <w:t xml:space="preserve"> </w:t>
      </w:r>
      <w:r w:rsidR="000826F3">
        <w:rPr>
          <w:color w:val="000000"/>
        </w:rPr>
        <w:t>978-83-67341-01-1</w:t>
      </w:r>
    </w:p>
    <w:p w14:paraId="3C8F9119" w14:textId="7DB5AAB4" w:rsidR="00E32DBF" w:rsidRPr="00A34726" w:rsidRDefault="00E32DBF" w:rsidP="00E32DBF">
      <w:pPr>
        <w:rPr>
          <w:rFonts w:asciiTheme="majorHAnsi" w:hAnsiTheme="majorHAnsi" w:cstheme="majorHAnsi"/>
        </w:rPr>
      </w:pPr>
      <w:r w:rsidRPr="00A34726">
        <w:rPr>
          <w:rFonts w:asciiTheme="majorHAnsi" w:hAnsiTheme="majorHAnsi" w:cstheme="majorHAnsi"/>
          <w:b/>
          <w:bCs/>
          <w:color w:val="00CC99"/>
        </w:rPr>
        <w:t>ISBN audiobook:</w:t>
      </w:r>
      <w:r w:rsidRPr="00A34726">
        <w:rPr>
          <w:rFonts w:asciiTheme="majorHAnsi" w:hAnsiTheme="majorHAnsi" w:cstheme="majorHAnsi"/>
          <w:color w:val="00FF99"/>
        </w:rPr>
        <w:t xml:space="preserve"> </w:t>
      </w:r>
      <w:r w:rsidR="000826F3">
        <w:rPr>
          <w:color w:val="000000"/>
        </w:rPr>
        <w:t>978-83-67341-02-8</w:t>
      </w:r>
    </w:p>
    <w:p w14:paraId="6ABE3356" w14:textId="09C325E9" w:rsidR="00E32DBF" w:rsidRPr="00A34726" w:rsidRDefault="00E32DBF" w:rsidP="00E32DBF">
      <w:pPr>
        <w:rPr>
          <w:rFonts w:asciiTheme="majorHAnsi" w:hAnsiTheme="majorHAnsi" w:cstheme="majorHAnsi"/>
        </w:rPr>
      </w:pPr>
      <w:r w:rsidRPr="00A34726">
        <w:rPr>
          <w:rFonts w:asciiTheme="majorHAnsi" w:hAnsiTheme="majorHAnsi" w:cstheme="majorHAnsi"/>
          <w:b/>
          <w:bCs/>
          <w:color w:val="00CC99"/>
        </w:rPr>
        <w:t>Liczba stron:</w:t>
      </w:r>
      <w:r w:rsidRPr="00A34726">
        <w:rPr>
          <w:rFonts w:asciiTheme="majorHAnsi" w:hAnsiTheme="majorHAnsi" w:cstheme="majorHAnsi"/>
          <w:color w:val="00CC99"/>
        </w:rPr>
        <w:t xml:space="preserve"> </w:t>
      </w:r>
      <w:r w:rsidR="001B6A76" w:rsidRPr="001B6A76">
        <w:rPr>
          <w:rFonts w:asciiTheme="majorHAnsi" w:hAnsiTheme="majorHAnsi" w:cstheme="majorHAnsi"/>
        </w:rPr>
        <w:t>416</w:t>
      </w:r>
    </w:p>
    <w:p w14:paraId="11B61A4A" w14:textId="77777777" w:rsidR="00E32DBF" w:rsidRPr="00A34726" w:rsidRDefault="00E32DBF" w:rsidP="00E32DBF">
      <w:pPr>
        <w:rPr>
          <w:rFonts w:asciiTheme="majorHAnsi" w:hAnsiTheme="majorHAnsi" w:cstheme="majorHAnsi"/>
        </w:rPr>
      </w:pPr>
      <w:r w:rsidRPr="00A34726">
        <w:rPr>
          <w:rFonts w:asciiTheme="majorHAnsi" w:hAnsiTheme="majorHAnsi" w:cstheme="majorHAnsi"/>
          <w:b/>
          <w:bCs/>
          <w:color w:val="00CC99"/>
        </w:rPr>
        <w:t>Format:</w:t>
      </w:r>
      <w:r w:rsidRPr="00A34726">
        <w:rPr>
          <w:rFonts w:asciiTheme="majorHAnsi" w:hAnsiTheme="majorHAnsi" w:cstheme="majorHAnsi"/>
          <w:color w:val="00CC99"/>
        </w:rPr>
        <w:t xml:space="preserve"> </w:t>
      </w:r>
      <w:r w:rsidRPr="00A34726">
        <w:rPr>
          <w:rFonts w:asciiTheme="majorHAnsi" w:hAnsiTheme="majorHAnsi" w:cstheme="majorHAnsi"/>
        </w:rPr>
        <w:t xml:space="preserve">135x202 mm </w:t>
      </w:r>
    </w:p>
    <w:p w14:paraId="121B46ED" w14:textId="77777777" w:rsidR="00E32DBF" w:rsidRPr="00A34726" w:rsidRDefault="00E32DBF" w:rsidP="00E32DBF">
      <w:pPr>
        <w:rPr>
          <w:rFonts w:asciiTheme="majorHAnsi" w:hAnsiTheme="majorHAnsi" w:cstheme="majorHAnsi"/>
        </w:rPr>
      </w:pPr>
      <w:r w:rsidRPr="00A34726">
        <w:rPr>
          <w:rFonts w:asciiTheme="majorHAnsi" w:hAnsiTheme="majorHAnsi" w:cstheme="majorHAnsi"/>
          <w:b/>
          <w:bCs/>
          <w:color w:val="00CC99"/>
        </w:rPr>
        <w:t>Cena detaliczna:</w:t>
      </w:r>
      <w:r w:rsidRPr="00A34726">
        <w:rPr>
          <w:rFonts w:asciiTheme="majorHAnsi" w:hAnsiTheme="majorHAnsi" w:cstheme="majorHAnsi"/>
          <w:color w:val="00CC99"/>
        </w:rPr>
        <w:t xml:space="preserve"> </w:t>
      </w:r>
      <w:r w:rsidRPr="00A34726">
        <w:rPr>
          <w:rFonts w:asciiTheme="majorHAnsi" w:hAnsiTheme="majorHAnsi" w:cstheme="majorHAnsi"/>
        </w:rPr>
        <w:t xml:space="preserve">44,99 zł </w:t>
      </w:r>
    </w:p>
    <w:p w14:paraId="3B7CB4DC" w14:textId="77777777" w:rsidR="00E32DBF" w:rsidRPr="00A34726" w:rsidRDefault="00E32DBF" w:rsidP="00E32DBF">
      <w:pPr>
        <w:rPr>
          <w:rFonts w:asciiTheme="majorHAnsi" w:hAnsiTheme="majorHAnsi" w:cstheme="majorHAnsi"/>
        </w:rPr>
      </w:pPr>
      <w:r w:rsidRPr="00A34726">
        <w:rPr>
          <w:rFonts w:asciiTheme="majorHAnsi" w:hAnsiTheme="majorHAnsi" w:cstheme="majorHAnsi"/>
          <w:b/>
          <w:bCs/>
          <w:color w:val="00CC99"/>
        </w:rPr>
        <w:t>Wydanie:</w:t>
      </w:r>
      <w:r w:rsidRPr="00A34726">
        <w:rPr>
          <w:rFonts w:asciiTheme="majorHAnsi" w:hAnsiTheme="majorHAnsi" w:cstheme="majorHAnsi"/>
          <w:color w:val="00CC99"/>
        </w:rPr>
        <w:t xml:space="preserve"> </w:t>
      </w:r>
      <w:r w:rsidRPr="00A34726">
        <w:rPr>
          <w:rFonts w:asciiTheme="majorHAnsi" w:hAnsiTheme="majorHAnsi" w:cstheme="majorHAnsi"/>
        </w:rPr>
        <w:t>1</w:t>
      </w:r>
    </w:p>
    <w:p w14:paraId="3A332FB1" w14:textId="77777777" w:rsidR="00E32DBF" w:rsidRPr="00A34726" w:rsidRDefault="00E32DBF" w:rsidP="00E32DBF">
      <w:pPr>
        <w:rPr>
          <w:rFonts w:asciiTheme="majorHAnsi" w:hAnsiTheme="majorHAnsi" w:cstheme="majorHAnsi"/>
        </w:rPr>
      </w:pPr>
      <w:r w:rsidRPr="00A34726">
        <w:rPr>
          <w:rFonts w:asciiTheme="majorHAnsi" w:hAnsiTheme="majorHAnsi" w:cstheme="majorHAnsi"/>
          <w:b/>
          <w:color w:val="00CC99"/>
        </w:rPr>
        <w:t>Kontakt dla mediów:</w:t>
      </w:r>
      <w:r w:rsidRPr="00A34726">
        <w:rPr>
          <w:rFonts w:asciiTheme="majorHAnsi" w:hAnsiTheme="majorHAnsi" w:cstheme="majorHAnsi"/>
          <w:color w:val="00CC99"/>
        </w:rPr>
        <w:t xml:space="preserve"> </w:t>
      </w:r>
      <w:r w:rsidRPr="00A34726">
        <w:rPr>
          <w:rFonts w:asciiTheme="majorHAnsi" w:hAnsiTheme="majorHAnsi" w:cstheme="majorHAnsi"/>
        </w:rPr>
        <w:t>mkucharz@wydawnictwomieta.pl</w:t>
      </w:r>
    </w:p>
    <w:p w14:paraId="58B975FC" w14:textId="77777777" w:rsidR="00E32DBF" w:rsidRDefault="00E32DBF" w:rsidP="00E32DBF">
      <w:pPr>
        <w:rPr>
          <w:rFonts w:ascii="Palatino Linotype" w:hAnsi="Palatino Linotype"/>
          <w:b/>
          <w:bCs/>
        </w:rPr>
      </w:pPr>
    </w:p>
    <w:p w14:paraId="5DF038D6" w14:textId="77777777" w:rsidR="00E32DBF" w:rsidRDefault="00E32DBF" w:rsidP="00E32DBF"/>
    <w:p w14:paraId="63C13FFC" w14:textId="77777777" w:rsidR="00E32DBF" w:rsidRPr="00A34726" w:rsidRDefault="00E32DBF" w:rsidP="00E32DBF">
      <w:pPr>
        <w:rPr>
          <w:rFonts w:asciiTheme="majorHAnsi" w:hAnsiTheme="majorHAnsi" w:cstheme="majorHAnsi"/>
          <w:b/>
          <w:bCs/>
          <w:color w:val="00CC99"/>
        </w:rPr>
      </w:pPr>
      <w:r w:rsidRPr="00A34726">
        <w:rPr>
          <w:rFonts w:asciiTheme="majorHAnsi" w:hAnsiTheme="majorHAnsi" w:cstheme="majorHAnsi"/>
          <w:b/>
          <w:bCs/>
          <w:color w:val="00CC99"/>
        </w:rPr>
        <w:t>Opis:</w:t>
      </w:r>
    </w:p>
    <w:p w14:paraId="56026670" w14:textId="568FB708" w:rsidR="00E32DBF" w:rsidRDefault="000826F3" w:rsidP="00E32DBF">
      <w:pPr>
        <w:rPr>
          <w:color w:val="000000"/>
        </w:rPr>
      </w:pPr>
      <w:r>
        <w:rPr>
          <w:color w:val="000000"/>
        </w:rPr>
        <w:t>Uwielbiana Jaga powraca! Jeszcze bardziej wygadana i jeszcze bardziej gniewna.</w:t>
      </w:r>
    </w:p>
    <w:p w14:paraId="626D9083" w14:textId="7E7A4913" w:rsidR="000826F3" w:rsidRDefault="000826F3" w:rsidP="00E32DBF">
      <w:pPr>
        <w:rPr>
          <w:b/>
        </w:rPr>
      </w:pPr>
      <w:r>
        <w:rPr>
          <w:color w:val="000000"/>
        </w:rPr>
        <w:t xml:space="preserve">W Bielinach zostają znalezione zwłoki kobiety. Ostatnią osobą, która widziała ją żywą, jest Jarogniewa. Mieszkańcy Bielin niemalże natychmiast zaczynają podejrzewać, że </w:t>
      </w:r>
      <w:proofErr w:type="spellStart"/>
      <w:r>
        <w:rPr>
          <w:color w:val="000000"/>
        </w:rPr>
        <w:t>szeptucha</w:t>
      </w:r>
      <w:proofErr w:type="spellEnd"/>
      <w:r>
        <w:rPr>
          <w:color w:val="000000"/>
        </w:rPr>
        <w:t xml:space="preserve"> ma z tym coś wspólnego. Czy śmierć kobiety mogła mieć związek z magiczną miksturą </w:t>
      </w:r>
      <w:proofErr w:type="spellStart"/>
      <w:r>
        <w:rPr>
          <w:color w:val="000000"/>
        </w:rPr>
        <w:t>szeptuchy</w:t>
      </w:r>
      <w:proofErr w:type="spellEnd"/>
      <w:r>
        <w:rPr>
          <w:color w:val="000000"/>
        </w:rPr>
        <w:t>? A może z tajemniczym kochankiem? Jaga postanawia rozwikłać tę zagadkę, zanim policja na dobre zajdzie jej za skórę.</w:t>
      </w:r>
    </w:p>
    <w:p w14:paraId="731E96A9" w14:textId="765208E2" w:rsidR="000826F3" w:rsidRPr="000826F3" w:rsidRDefault="000826F3" w:rsidP="000826F3">
      <w:pPr>
        <w:pStyle w:val="NormalnyWeb"/>
        <w:spacing w:before="0" w:beforeAutospacing="0" w:after="0" w:afterAutospacing="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442BC1A9" wp14:editId="0DF2BDC8">
                <wp:simplePos x="0" y="0"/>
                <wp:positionH relativeFrom="column">
                  <wp:posOffset>2865755</wp:posOffset>
                </wp:positionH>
                <wp:positionV relativeFrom="paragraph">
                  <wp:posOffset>4939030</wp:posOffset>
                </wp:positionV>
                <wp:extent cx="3244215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3" name="Pole tekstow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421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7CED6C9" w14:textId="78D5D422" w:rsidR="000826F3" w:rsidRPr="002E4E0B" w:rsidRDefault="000826F3" w:rsidP="000826F3">
                            <w:pPr>
                              <w:pStyle w:val="Legenda"/>
                              <w:rPr>
                                <w:rFonts w:eastAsia="Times New Roman"/>
                                <w:i w:val="0"/>
                                <w:iCs w:val="0"/>
                                <w:noProof/>
                                <w:color w:val="000000"/>
                              </w:rPr>
                            </w:pPr>
                            <w:r w:rsidRPr="002E4E0B">
                              <w:rPr>
                                <w:i w:val="0"/>
                                <w:iCs w:val="0"/>
                              </w:rPr>
                              <w:t xml:space="preserve">Fot. Wojtek </w:t>
                            </w:r>
                            <w:r w:rsidR="002E4E0B" w:rsidRPr="002E4E0B">
                              <w:rPr>
                                <w:i w:val="0"/>
                                <w:iCs w:val="0"/>
                              </w:rPr>
                              <w:t>B</w:t>
                            </w:r>
                            <w:r w:rsidRPr="002E4E0B">
                              <w:rPr>
                                <w:i w:val="0"/>
                                <w:iCs w:val="0"/>
                              </w:rPr>
                              <w:t>iały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42BC1A9" id="_x0000_t202" coordsize="21600,21600" o:spt="202" path="m,l,21600r21600,l21600,xe">
                <v:stroke joinstyle="miter"/>
                <v:path gradientshapeok="t" o:connecttype="rect"/>
              </v:shapetype>
              <v:shape id="Pole tekstowe 3" o:spid="_x0000_s1026" type="#_x0000_t202" style="position:absolute;margin-left:225.65pt;margin-top:388.9pt;width:255.45pt;height:.05pt;z-index:-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" stroked="f">
                <v:textbox style="mso-fit-shape-to-text:t" inset="0,0,0,0">
                  <w:txbxContent>
                    <w:p w14:paraId="27CED6C9" w14:textId="78D5D422" w:rsidR="000826F3" w:rsidRPr="002E4E0B" w:rsidRDefault="000826F3" w:rsidP="000826F3">
                      <w:pPr>
                        <w:pStyle w:val="Legenda"/>
                        <w:rPr>
                          <w:rFonts w:eastAsia="Times New Roman"/>
                          <w:i w:val="0"/>
                          <w:iCs w:val="0"/>
                          <w:noProof/>
                          <w:color w:val="000000"/>
                        </w:rPr>
                      </w:pPr>
                      <w:r w:rsidRPr="002E4E0B">
                        <w:rPr>
                          <w:i w:val="0"/>
                          <w:iCs w:val="0"/>
                        </w:rPr>
                        <w:t xml:space="preserve">Fot. Wojtek </w:t>
                      </w:r>
                      <w:r w:rsidR="002E4E0B" w:rsidRPr="002E4E0B">
                        <w:rPr>
                          <w:i w:val="0"/>
                          <w:iCs w:val="0"/>
                        </w:rPr>
                        <w:t>B</w:t>
                      </w:r>
                      <w:r w:rsidRPr="002E4E0B">
                        <w:rPr>
                          <w:i w:val="0"/>
                          <w:iCs w:val="0"/>
                        </w:rPr>
                        <w:t>iały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Calibri" w:hAnsi="Calibri" w:cs="Calibri"/>
          <w:noProof/>
          <w:color w:val="000000"/>
          <w:sz w:val="22"/>
          <w:szCs w:val="22"/>
        </w:rPr>
        <w:drawing>
          <wp:anchor distT="0" distB="0" distL="114300" distR="114300" simplePos="0" relativeHeight="251662336" behindDoc="1" locked="0" layoutInCell="1" allowOverlap="1" wp14:anchorId="4F36E5F8" wp14:editId="19163167">
            <wp:simplePos x="0" y="0"/>
            <wp:positionH relativeFrom="margin">
              <wp:posOffset>2865755</wp:posOffset>
            </wp:positionH>
            <wp:positionV relativeFrom="paragraph">
              <wp:posOffset>6985</wp:posOffset>
            </wp:positionV>
            <wp:extent cx="3244215" cy="4874895"/>
            <wp:effectExtent l="0" t="0" r="0" b="1905"/>
            <wp:wrapTight wrapText="bothSides">
              <wp:wrapPolygon edited="0">
                <wp:start x="0" y="0"/>
                <wp:lineTo x="0" y="21524"/>
                <wp:lineTo x="21435" y="21524"/>
                <wp:lineTo x="21435" y="0"/>
                <wp:lineTo x="0" y="0"/>
              </wp:wrapPolygon>
            </wp:wrapTight>
            <wp:docPr id="2" name="Obraz 2" descr="Obraz zawierający osob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 descr="Obraz zawierający osoba&#10;&#10;Opis wygenerowany automatyczni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4215" cy="4874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2DBF" w:rsidRPr="00A34726">
        <w:rPr>
          <w:rFonts w:asciiTheme="majorHAnsi" w:hAnsiTheme="majorHAnsi" w:cstheme="majorHAnsi"/>
          <w:noProof/>
          <w:color w:val="00CC99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48EF68C3" wp14:editId="4A0683A0">
                <wp:simplePos x="0" y="0"/>
                <wp:positionH relativeFrom="column">
                  <wp:posOffset>3100705</wp:posOffset>
                </wp:positionH>
                <wp:positionV relativeFrom="paragraph">
                  <wp:posOffset>4523105</wp:posOffset>
                </wp:positionV>
                <wp:extent cx="296672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67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6F30549" w14:textId="77777777" w:rsidR="00E32DBF" w:rsidRPr="002368F4" w:rsidRDefault="00E32DBF" w:rsidP="00E32DBF">
                            <w:pPr>
                              <w:pStyle w:val="Legenda"/>
                              <w:rPr>
                                <w:b/>
                                <w:noProof/>
                                <w:color w:val="00CC99"/>
                              </w:rPr>
                            </w:pPr>
                            <w:r w:rsidRPr="002368F4">
                              <w:rPr>
                                <w:color w:val="00CC99"/>
                              </w:rPr>
                              <w:t>Fot. Wojtek Biały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EF68C3" id="Pole tekstowe 1" o:spid="_x0000_s1027" type="#_x0000_t202" style="position:absolute;margin-left:244.15pt;margin-top:356.15pt;width:233.6pt;height:.05pt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" stroked="f">
                <v:textbox style="mso-fit-shape-to-text:t" inset="0,0,0,0">
                  <w:txbxContent>
                    <w:p w14:paraId="26F30549" w14:textId="77777777" w:rsidR="00E32DBF" w:rsidRPr="002368F4" w:rsidRDefault="00E32DBF" w:rsidP="00E32DBF">
                      <w:pPr>
                        <w:pStyle w:val="Legenda"/>
                        <w:rPr>
                          <w:b/>
                          <w:noProof/>
                          <w:color w:val="00CC99"/>
                        </w:rPr>
                      </w:pPr>
                      <w:r w:rsidRPr="002368F4">
                        <w:rPr>
                          <w:color w:val="00CC99"/>
                        </w:rPr>
                        <w:t>Fot. Wojtek Biały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E32DBF">
        <w:rPr>
          <w:rFonts w:asciiTheme="majorHAnsi" w:hAnsiTheme="majorHAnsi" w:cstheme="majorHAnsi"/>
          <w:b/>
          <w:color w:val="00CC99"/>
        </w:rPr>
        <w:t xml:space="preserve">Katarzyna Berenika Miszczuk </w:t>
      </w:r>
      <w:r w:rsidR="00E32DBF" w:rsidRPr="00A34726">
        <w:rPr>
          <w:rFonts w:asciiTheme="majorHAnsi" w:hAnsiTheme="majorHAnsi" w:cstheme="majorHAnsi"/>
        </w:rPr>
        <w:t xml:space="preserve">– </w:t>
      </w:r>
      <w:r w:rsidRPr="000826F3">
        <w:rPr>
          <w:rFonts w:ascii="Calibri" w:hAnsi="Calibri" w:cs="Calibri"/>
          <w:color w:val="000000"/>
          <w:sz w:val="22"/>
          <w:szCs w:val="22"/>
        </w:rPr>
        <w:t xml:space="preserve">(wł. Katarzyna Zając) – pisarka, scenarzystka, lekarka, współzałożycielka Wydawnictwa Mięta, a także wiecznie zabiegana mama. Pierwszą powieść pt. </w:t>
      </w:r>
      <w:r w:rsidRPr="000826F3">
        <w:rPr>
          <w:rFonts w:ascii="Calibri" w:hAnsi="Calibri" w:cs="Calibri"/>
          <w:i/>
          <w:iCs/>
          <w:color w:val="000000"/>
          <w:sz w:val="22"/>
          <w:szCs w:val="22"/>
        </w:rPr>
        <w:t>Wilk</w:t>
      </w:r>
      <w:r w:rsidRPr="000826F3">
        <w:rPr>
          <w:rFonts w:ascii="Calibri" w:hAnsi="Calibri" w:cs="Calibri"/>
          <w:color w:val="000000"/>
          <w:sz w:val="22"/>
          <w:szCs w:val="22"/>
        </w:rPr>
        <w:t xml:space="preserve"> napisała w wieku piętnastu lat. Książka ukazała się trzy lata później (2006). To wszechstronna autorka, której znakiem rozpoznawczym jest nieoczywista mieszanka literackich światów niezmiennie doprawiona dużą dawką humoru. Chętnie sięga po </w:t>
      </w:r>
      <w:proofErr w:type="spellStart"/>
      <w:r w:rsidRPr="000826F3">
        <w:rPr>
          <w:rFonts w:ascii="Calibri" w:hAnsi="Calibri" w:cs="Calibri"/>
          <w:color w:val="000000"/>
          <w:sz w:val="22"/>
          <w:szCs w:val="22"/>
        </w:rPr>
        <w:t>fantasy</w:t>
      </w:r>
      <w:proofErr w:type="spellEnd"/>
      <w:r w:rsidRPr="000826F3">
        <w:rPr>
          <w:rFonts w:ascii="Calibri" w:hAnsi="Calibri" w:cs="Calibri"/>
          <w:color w:val="000000"/>
          <w:sz w:val="22"/>
          <w:szCs w:val="22"/>
        </w:rPr>
        <w:t xml:space="preserve">, science </w:t>
      </w:r>
      <w:proofErr w:type="spellStart"/>
      <w:r w:rsidRPr="000826F3">
        <w:rPr>
          <w:rFonts w:ascii="Calibri" w:hAnsi="Calibri" w:cs="Calibri"/>
          <w:color w:val="000000"/>
          <w:sz w:val="22"/>
          <w:szCs w:val="22"/>
        </w:rPr>
        <w:t>fiction</w:t>
      </w:r>
      <w:proofErr w:type="spellEnd"/>
      <w:r w:rsidRPr="000826F3">
        <w:rPr>
          <w:rFonts w:ascii="Calibri" w:hAnsi="Calibri" w:cs="Calibri"/>
          <w:color w:val="000000"/>
          <w:sz w:val="22"/>
          <w:szCs w:val="22"/>
        </w:rPr>
        <w:t>, a także kryminał i powieść obyczajową. Ma w swoim dorobku kilkadziesiąt powieści oraz opowiadań.</w:t>
      </w:r>
    </w:p>
    <w:p w14:paraId="7786D557" w14:textId="61CAAB0E" w:rsidR="000826F3" w:rsidRPr="000826F3" w:rsidRDefault="000826F3" w:rsidP="000826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6F3">
        <w:rPr>
          <w:rFonts w:eastAsia="Times New Roman"/>
          <w:color w:val="000000"/>
        </w:rPr>
        <w:t xml:space="preserve">Największe uznanie czytelników przyniosły jej: seria diabelsko-anielska: </w:t>
      </w:r>
      <w:r w:rsidRPr="000826F3">
        <w:rPr>
          <w:rFonts w:eastAsia="Times New Roman"/>
          <w:i/>
          <w:iCs/>
          <w:color w:val="000000"/>
        </w:rPr>
        <w:t>Ja, diablica</w:t>
      </w:r>
      <w:r w:rsidRPr="000826F3">
        <w:rPr>
          <w:rFonts w:eastAsia="Times New Roman"/>
          <w:color w:val="000000"/>
        </w:rPr>
        <w:t xml:space="preserve"> (2010), </w:t>
      </w:r>
      <w:r w:rsidRPr="000826F3">
        <w:rPr>
          <w:rFonts w:eastAsia="Times New Roman"/>
          <w:i/>
          <w:iCs/>
          <w:color w:val="000000"/>
        </w:rPr>
        <w:t>Ja, anielica</w:t>
      </w:r>
      <w:r w:rsidRPr="000826F3">
        <w:rPr>
          <w:rFonts w:eastAsia="Times New Roman"/>
          <w:color w:val="000000"/>
        </w:rPr>
        <w:t xml:space="preserve"> (2011) oraz </w:t>
      </w:r>
      <w:r w:rsidRPr="000826F3">
        <w:rPr>
          <w:rFonts w:eastAsia="Times New Roman"/>
          <w:i/>
          <w:iCs/>
          <w:color w:val="000000"/>
        </w:rPr>
        <w:t>Ja, potępiona</w:t>
      </w:r>
      <w:r w:rsidRPr="000826F3">
        <w:rPr>
          <w:rFonts w:eastAsia="Times New Roman"/>
          <w:color w:val="000000"/>
        </w:rPr>
        <w:t xml:space="preserve"> (2012), </w:t>
      </w:r>
      <w:r w:rsidRPr="000826F3">
        <w:rPr>
          <w:rFonts w:eastAsia="Times New Roman"/>
          <w:i/>
          <w:iCs/>
          <w:color w:val="000000"/>
        </w:rPr>
        <w:t>Ja, ocalona</w:t>
      </w:r>
      <w:r w:rsidRPr="000826F3">
        <w:rPr>
          <w:rFonts w:eastAsia="Times New Roman"/>
          <w:color w:val="000000"/>
        </w:rPr>
        <w:t xml:space="preserve"> (2021) oraz bestsellerowy cykl </w:t>
      </w:r>
      <w:r w:rsidRPr="000826F3">
        <w:rPr>
          <w:rFonts w:eastAsia="Times New Roman"/>
          <w:i/>
          <w:iCs/>
          <w:color w:val="000000"/>
        </w:rPr>
        <w:t>Kwiat paproci</w:t>
      </w:r>
      <w:r w:rsidRPr="000826F3">
        <w:rPr>
          <w:rFonts w:eastAsia="Times New Roman"/>
          <w:color w:val="000000"/>
        </w:rPr>
        <w:t xml:space="preserve">: </w:t>
      </w:r>
      <w:proofErr w:type="spellStart"/>
      <w:r w:rsidRPr="000826F3">
        <w:rPr>
          <w:rFonts w:eastAsia="Times New Roman"/>
          <w:i/>
          <w:iCs/>
          <w:color w:val="000000"/>
        </w:rPr>
        <w:t>Szeptucha</w:t>
      </w:r>
      <w:proofErr w:type="spellEnd"/>
      <w:r w:rsidRPr="000826F3">
        <w:rPr>
          <w:rFonts w:eastAsia="Times New Roman"/>
          <w:color w:val="000000"/>
        </w:rPr>
        <w:t xml:space="preserve"> (2016, Książka Roku 2016 w plebiscycie portalu lubimyczytac.pl), </w:t>
      </w:r>
      <w:r w:rsidRPr="000826F3">
        <w:rPr>
          <w:rFonts w:eastAsia="Times New Roman"/>
          <w:i/>
          <w:iCs/>
          <w:color w:val="000000"/>
        </w:rPr>
        <w:t>Noc Kupały</w:t>
      </w:r>
      <w:r w:rsidRPr="000826F3">
        <w:rPr>
          <w:rFonts w:eastAsia="Times New Roman"/>
          <w:color w:val="000000"/>
        </w:rPr>
        <w:t xml:space="preserve"> (2016), </w:t>
      </w:r>
      <w:proofErr w:type="spellStart"/>
      <w:r w:rsidRPr="000826F3">
        <w:rPr>
          <w:rFonts w:eastAsia="Times New Roman"/>
          <w:i/>
          <w:iCs/>
          <w:color w:val="000000"/>
        </w:rPr>
        <w:t>Żerca</w:t>
      </w:r>
      <w:proofErr w:type="spellEnd"/>
      <w:r w:rsidRPr="000826F3">
        <w:rPr>
          <w:rFonts w:eastAsia="Times New Roman"/>
          <w:color w:val="000000"/>
        </w:rPr>
        <w:t xml:space="preserve"> (2017, Książka Roku 2017 w plebiscycie portalu lubimyczytac.pl), </w:t>
      </w:r>
      <w:r w:rsidRPr="000826F3">
        <w:rPr>
          <w:rFonts w:eastAsia="Times New Roman"/>
          <w:i/>
          <w:iCs/>
          <w:color w:val="000000"/>
        </w:rPr>
        <w:t>Przesilenie</w:t>
      </w:r>
      <w:r w:rsidRPr="000826F3">
        <w:rPr>
          <w:rFonts w:eastAsia="Times New Roman"/>
          <w:color w:val="000000"/>
        </w:rPr>
        <w:t xml:space="preserve"> (2018, Książka Roku 2018 w plebiscycie portalu lubimyczytac.pl) oraz </w:t>
      </w:r>
      <w:r w:rsidRPr="000826F3">
        <w:rPr>
          <w:rFonts w:eastAsia="Times New Roman"/>
          <w:i/>
          <w:iCs/>
          <w:color w:val="000000"/>
        </w:rPr>
        <w:t>Jaga</w:t>
      </w:r>
      <w:r w:rsidRPr="000826F3">
        <w:rPr>
          <w:rFonts w:eastAsia="Times New Roman"/>
          <w:color w:val="000000"/>
        </w:rPr>
        <w:t xml:space="preserve"> (2019, Książka Roku 2019 w plebiscycie portalu lubimyczytac.pl). W 2021 r. premierę miała pierwsza książka dla dzieci pt. </w:t>
      </w:r>
      <w:r w:rsidRPr="000826F3">
        <w:rPr>
          <w:rFonts w:eastAsia="Times New Roman"/>
          <w:i/>
          <w:iCs/>
          <w:color w:val="000000"/>
        </w:rPr>
        <w:t>Tajemnica domu w Bielinach</w:t>
      </w:r>
      <w:r w:rsidRPr="000826F3">
        <w:rPr>
          <w:rFonts w:eastAsia="Times New Roman"/>
          <w:color w:val="000000"/>
        </w:rPr>
        <w:t>. </w:t>
      </w:r>
    </w:p>
    <w:p w14:paraId="0AB365DE" w14:textId="77777777" w:rsidR="000826F3" w:rsidRPr="000826F3" w:rsidRDefault="000826F3" w:rsidP="000826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6F3">
        <w:rPr>
          <w:rFonts w:eastAsia="Times New Roman"/>
          <w:color w:val="000000"/>
        </w:rPr>
        <w:t xml:space="preserve">Także w 2021 roku na podstawie jej powieści grozy </w:t>
      </w:r>
      <w:r w:rsidRPr="000826F3">
        <w:rPr>
          <w:rFonts w:eastAsia="Times New Roman"/>
          <w:i/>
          <w:iCs/>
          <w:color w:val="000000"/>
        </w:rPr>
        <w:t>Druga Szansa</w:t>
      </w:r>
      <w:r w:rsidRPr="000826F3">
        <w:rPr>
          <w:rFonts w:eastAsia="Times New Roman"/>
          <w:color w:val="000000"/>
        </w:rPr>
        <w:t xml:space="preserve"> (2013) powstał sześcioodcinkowy serial </w:t>
      </w:r>
      <w:r w:rsidRPr="000826F3">
        <w:rPr>
          <w:rFonts w:eastAsia="Times New Roman"/>
          <w:i/>
          <w:iCs/>
          <w:color w:val="000000"/>
        </w:rPr>
        <w:t>Otwórz oczy</w:t>
      </w:r>
      <w:r w:rsidRPr="000826F3">
        <w:rPr>
          <w:rFonts w:eastAsia="Times New Roman"/>
          <w:color w:val="000000"/>
        </w:rPr>
        <w:t xml:space="preserve"> w reżyserii Anny Jadowskiej oraz Adriana Panka, wyprodukowany dla platformy </w:t>
      </w:r>
      <w:proofErr w:type="spellStart"/>
      <w:r w:rsidRPr="000826F3">
        <w:rPr>
          <w:rFonts w:eastAsia="Times New Roman"/>
          <w:color w:val="000000"/>
        </w:rPr>
        <w:t>Netflix</w:t>
      </w:r>
      <w:proofErr w:type="spellEnd"/>
      <w:r w:rsidRPr="000826F3">
        <w:rPr>
          <w:rFonts w:eastAsia="Times New Roman"/>
          <w:color w:val="000000"/>
        </w:rPr>
        <w:t xml:space="preserve"> przez </w:t>
      </w:r>
      <w:proofErr w:type="spellStart"/>
      <w:r w:rsidRPr="000826F3">
        <w:rPr>
          <w:rFonts w:eastAsia="Times New Roman"/>
          <w:color w:val="000000"/>
        </w:rPr>
        <w:t>Mediabrigade</w:t>
      </w:r>
      <w:proofErr w:type="spellEnd"/>
      <w:r w:rsidRPr="000826F3">
        <w:rPr>
          <w:rFonts w:eastAsia="Times New Roman"/>
          <w:color w:val="000000"/>
        </w:rPr>
        <w:t xml:space="preserve">. Serial, dostępny globalnie w na całym świecie, okazał się dużym sukcesem na polskim </w:t>
      </w:r>
      <w:proofErr w:type="spellStart"/>
      <w:r w:rsidRPr="000826F3">
        <w:rPr>
          <w:rFonts w:eastAsia="Times New Roman"/>
          <w:color w:val="000000"/>
        </w:rPr>
        <w:t>Netfliksie</w:t>
      </w:r>
      <w:proofErr w:type="spellEnd"/>
      <w:r w:rsidRPr="000826F3">
        <w:rPr>
          <w:rFonts w:eastAsia="Times New Roman"/>
          <w:color w:val="000000"/>
        </w:rPr>
        <w:t>. </w:t>
      </w:r>
    </w:p>
    <w:p w14:paraId="3520AA62" w14:textId="288E3D64" w:rsidR="00E32DBF" w:rsidRPr="00A34726" w:rsidRDefault="000826F3" w:rsidP="000826F3">
      <w:pPr>
        <w:rPr>
          <w:rFonts w:asciiTheme="majorHAnsi" w:hAnsiTheme="majorHAnsi" w:cstheme="majorHAnsi"/>
        </w:rPr>
      </w:pPr>
      <w:r w:rsidRPr="000826F3">
        <w:rPr>
          <w:rFonts w:eastAsia="Times New Roman"/>
          <w:color w:val="000000"/>
        </w:rPr>
        <w:t>Współpracę z Wydawnictwem Mięta rozpocz</w:t>
      </w:r>
      <w:r>
        <w:rPr>
          <w:rFonts w:eastAsia="Times New Roman"/>
          <w:color w:val="000000"/>
        </w:rPr>
        <w:t>ęła</w:t>
      </w:r>
      <w:r w:rsidRPr="000826F3">
        <w:rPr>
          <w:rFonts w:eastAsia="Times New Roman"/>
          <w:color w:val="000000"/>
        </w:rPr>
        <w:t xml:space="preserve"> od powieści </w:t>
      </w:r>
      <w:r w:rsidRPr="000826F3">
        <w:rPr>
          <w:rFonts w:eastAsia="Times New Roman"/>
          <w:i/>
          <w:iCs/>
          <w:color w:val="000000"/>
        </w:rPr>
        <w:t>Gniewa</w:t>
      </w:r>
      <w:r w:rsidRPr="000826F3">
        <w:rPr>
          <w:rFonts w:eastAsia="Times New Roman"/>
          <w:color w:val="000000"/>
        </w:rPr>
        <w:t xml:space="preserve"> z uniwersum </w:t>
      </w:r>
      <w:r w:rsidRPr="000826F3">
        <w:rPr>
          <w:rFonts w:eastAsia="Times New Roman"/>
          <w:i/>
          <w:iCs/>
          <w:color w:val="000000"/>
        </w:rPr>
        <w:t>Kwiatu paproci</w:t>
      </w:r>
      <w:r w:rsidRPr="000826F3">
        <w:rPr>
          <w:rFonts w:eastAsia="Times New Roman"/>
          <w:color w:val="000000"/>
        </w:rPr>
        <w:t>.</w:t>
      </w:r>
    </w:p>
    <w:p w14:paraId="41354752" w14:textId="77777777" w:rsidR="00E32DBF" w:rsidRDefault="00E32DBF" w:rsidP="00E32DBF"/>
    <w:p w14:paraId="4A3E507F" w14:textId="4B192BEF" w:rsidR="00F92DF5" w:rsidRDefault="00F92DF5"/>
    <w:sectPr w:rsidR="00F92DF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2DD0"/>
    <w:rsid w:val="000826F3"/>
    <w:rsid w:val="00103C1B"/>
    <w:rsid w:val="001B6A76"/>
    <w:rsid w:val="002A12F3"/>
    <w:rsid w:val="002E4E0B"/>
    <w:rsid w:val="0082690A"/>
    <w:rsid w:val="0091643A"/>
    <w:rsid w:val="00A22DD0"/>
    <w:rsid w:val="00E32DBF"/>
    <w:rsid w:val="00F92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B45496"/>
  <w15:chartTrackingRefBased/>
  <w15:docId w15:val="{747C01D3-6490-47B4-9E51-3266597FF0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32DBF"/>
    <w:rPr>
      <w:rFonts w:ascii="Calibri" w:eastAsia="Calibri" w:hAnsi="Calibri" w:cs="Calibri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Legenda">
    <w:name w:val="caption"/>
    <w:basedOn w:val="Normalny"/>
    <w:next w:val="Normalny"/>
    <w:uiPriority w:val="35"/>
    <w:unhideWhenUsed/>
    <w:qFormat/>
    <w:rsid w:val="00E32DBF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NormalnyWeb">
    <w:name w:val="Normal (Web)"/>
    <w:basedOn w:val="Normalny"/>
    <w:uiPriority w:val="99"/>
    <w:semiHidden/>
    <w:unhideWhenUsed/>
    <w:rsid w:val="000826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2E4E0B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E4E0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855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wydawnictwomieta.pl" TargetMode="Externa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366</Words>
  <Characters>2200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 Kucharz</dc:creator>
  <cp:keywords/>
  <dc:description/>
  <cp:lastModifiedBy>Marta Kucharz</cp:lastModifiedBy>
  <cp:revision>2</cp:revision>
  <dcterms:created xsi:type="dcterms:W3CDTF">2022-06-06T07:27:00Z</dcterms:created>
  <dcterms:modified xsi:type="dcterms:W3CDTF">2022-06-06T07:27:00Z</dcterms:modified>
</cp:coreProperties>
</file>